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B1DB" w14:textId="77777777" w:rsidR="00CD5FD6" w:rsidRPr="001572CF" w:rsidRDefault="00CD5FD6" w:rsidP="00CD5FD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D5FD6">
        <w:rPr>
          <w:rFonts w:ascii="Times New Roman" w:hAnsi="Times New Roman" w:cs="Times New Roman"/>
          <w:b/>
          <w:sz w:val="28"/>
          <w:szCs w:val="36"/>
        </w:rPr>
        <w:t>А</w:t>
      </w:r>
      <w:r w:rsidRPr="001572CF">
        <w:rPr>
          <w:rFonts w:ascii="Times New Roman" w:hAnsi="Times New Roman" w:cs="Times New Roman"/>
          <w:b/>
          <w:sz w:val="24"/>
          <w:szCs w:val="32"/>
        </w:rPr>
        <w:t xml:space="preserve">ДМИНИСТРАЦИИ </w:t>
      </w:r>
    </w:p>
    <w:p w14:paraId="3F81007D" w14:textId="77777777" w:rsidR="00CD5FD6" w:rsidRPr="001572CF" w:rsidRDefault="00CD5FD6" w:rsidP="00CD5FD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572CF">
        <w:rPr>
          <w:rFonts w:ascii="Times New Roman" w:hAnsi="Times New Roman" w:cs="Times New Roman"/>
          <w:b/>
          <w:sz w:val="24"/>
          <w:szCs w:val="32"/>
        </w:rPr>
        <w:t xml:space="preserve">ПЛОТНИКОВСКОГО СЕЛЬСКОГО ПОСЕЛЕНИЯ </w:t>
      </w:r>
    </w:p>
    <w:p w14:paraId="52FCA4C2" w14:textId="77777777" w:rsidR="00CD5FD6" w:rsidRPr="001572CF" w:rsidRDefault="00CD5FD6" w:rsidP="00CD5FD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572CF">
        <w:rPr>
          <w:rFonts w:ascii="Times New Roman" w:hAnsi="Times New Roman" w:cs="Times New Roman"/>
          <w:b/>
          <w:sz w:val="24"/>
          <w:szCs w:val="32"/>
        </w:rPr>
        <w:t>ДАНИЛОВСКОГО МУНИЦИПАЛЬНОГО РАЙОНА</w:t>
      </w:r>
    </w:p>
    <w:p w14:paraId="41498F27" w14:textId="77777777" w:rsidR="00CD5FD6" w:rsidRPr="001572CF" w:rsidRDefault="00CD5FD6" w:rsidP="00CD5FD6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572CF">
        <w:rPr>
          <w:rFonts w:ascii="Times New Roman" w:hAnsi="Times New Roman" w:cs="Times New Roman"/>
          <w:b/>
          <w:sz w:val="24"/>
          <w:szCs w:val="32"/>
        </w:rPr>
        <w:t>ВОЛГОГРАДСКОЙ   ОБЛАСТИ</w:t>
      </w:r>
    </w:p>
    <w:p w14:paraId="3E059B7E" w14:textId="77777777" w:rsidR="00CD5FD6" w:rsidRPr="001572CF" w:rsidRDefault="00CD5FD6" w:rsidP="00CD5FD6">
      <w:pPr>
        <w:rPr>
          <w:rFonts w:ascii="Times New Roman" w:hAnsi="Times New Roman" w:cs="Times New Roman"/>
          <w:b/>
          <w:sz w:val="24"/>
          <w:szCs w:val="32"/>
        </w:rPr>
      </w:pPr>
    </w:p>
    <w:p w14:paraId="782AFFD2" w14:textId="77777777" w:rsidR="00CD5FD6" w:rsidRPr="001572CF" w:rsidRDefault="00CD5FD6" w:rsidP="00CD5FD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572CF">
        <w:rPr>
          <w:rFonts w:ascii="Times New Roman" w:hAnsi="Times New Roman" w:cs="Times New Roman"/>
          <w:b/>
          <w:sz w:val="24"/>
          <w:szCs w:val="32"/>
        </w:rPr>
        <w:t>ПОСТАНОВЛЕНИЕ</w:t>
      </w:r>
    </w:p>
    <w:p w14:paraId="24A50D55" w14:textId="77777777" w:rsidR="00CD5FD6" w:rsidRPr="001572CF" w:rsidRDefault="00CD5FD6" w:rsidP="00CD5FD6">
      <w:pPr>
        <w:rPr>
          <w:rFonts w:ascii="Times New Roman" w:hAnsi="Times New Roman" w:cs="Times New Roman"/>
          <w:b/>
          <w:sz w:val="24"/>
          <w:szCs w:val="32"/>
        </w:rPr>
      </w:pPr>
    </w:p>
    <w:p w14:paraId="6AFD3B09" w14:textId="184B4F72" w:rsidR="00CD5FD6" w:rsidRPr="001572CF" w:rsidRDefault="00CD5FD6" w:rsidP="00CD5FD6">
      <w:pPr>
        <w:rPr>
          <w:rFonts w:ascii="Times New Roman" w:hAnsi="Times New Roman" w:cs="Times New Roman"/>
          <w:sz w:val="24"/>
          <w:szCs w:val="32"/>
        </w:rPr>
      </w:pPr>
      <w:r w:rsidRPr="001572CF">
        <w:rPr>
          <w:rFonts w:ascii="Times New Roman" w:hAnsi="Times New Roman" w:cs="Times New Roman"/>
          <w:sz w:val="24"/>
          <w:szCs w:val="32"/>
        </w:rPr>
        <w:t xml:space="preserve">от </w:t>
      </w:r>
      <w:bookmarkStart w:id="0" w:name="_Hlk102027956"/>
      <w:r w:rsidR="00AA25BF">
        <w:rPr>
          <w:rFonts w:ascii="Times New Roman" w:hAnsi="Times New Roman" w:cs="Times New Roman"/>
          <w:sz w:val="24"/>
          <w:szCs w:val="32"/>
        </w:rPr>
        <w:t xml:space="preserve">07 </w:t>
      </w:r>
      <w:r w:rsidR="00A9131C">
        <w:rPr>
          <w:rFonts w:ascii="Times New Roman" w:hAnsi="Times New Roman" w:cs="Times New Roman"/>
          <w:sz w:val="24"/>
          <w:szCs w:val="32"/>
        </w:rPr>
        <w:t>июня</w:t>
      </w:r>
      <w:r w:rsidR="00AA25BF">
        <w:rPr>
          <w:rFonts w:ascii="Times New Roman" w:hAnsi="Times New Roman" w:cs="Times New Roman"/>
          <w:sz w:val="24"/>
          <w:szCs w:val="32"/>
        </w:rPr>
        <w:t xml:space="preserve"> </w:t>
      </w:r>
      <w:r w:rsidRPr="001572CF">
        <w:rPr>
          <w:rFonts w:ascii="Times New Roman" w:hAnsi="Times New Roman" w:cs="Times New Roman"/>
          <w:sz w:val="24"/>
          <w:szCs w:val="32"/>
        </w:rPr>
        <w:t>2022</w:t>
      </w:r>
      <w:r w:rsidR="00A9131C">
        <w:rPr>
          <w:rFonts w:ascii="Times New Roman" w:hAnsi="Times New Roman" w:cs="Times New Roman"/>
          <w:sz w:val="24"/>
          <w:szCs w:val="32"/>
        </w:rPr>
        <w:t xml:space="preserve"> г.</w:t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</w:r>
      <w:r w:rsidRPr="001572CF">
        <w:rPr>
          <w:rFonts w:ascii="Times New Roman" w:hAnsi="Times New Roman" w:cs="Times New Roman"/>
          <w:sz w:val="24"/>
          <w:szCs w:val="32"/>
        </w:rPr>
        <w:tab/>
        <w:t xml:space="preserve"> </w:t>
      </w:r>
      <w:r w:rsidRPr="001572CF">
        <w:rPr>
          <w:rFonts w:ascii="Times New Roman" w:hAnsi="Times New Roman" w:cs="Times New Roman"/>
          <w:sz w:val="24"/>
          <w:szCs w:val="32"/>
        </w:rPr>
        <w:tab/>
        <w:t>№</w:t>
      </w:r>
      <w:r w:rsidR="00A9131C">
        <w:rPr>
          <w:rFonts w:ascii="Times New Roman" w:hAnsi="Times New Roman" w:cs="Times New Roman"/>
          <w:sz w:val="24"/>
          <w:szCs w:val="32"/>
        </w:rPr>
        <w:t xml:space="preserve"> 29</w:t>
      </w:r>
      <w:r w:rsidRPr="001572CF">
        <w:rPr>
          <w:rFonts w:ascii="Times New Roman" w:hAnsi="Times New Roman" w:cs="Times New Roman"/>
          <w:sz w:val="24"/>
          <w:szCs w:val="32"/>
        </w:rPr>
        <w:t xml:space="preserve"> </w:t>
      </w:r>
      <w:bookmarkEnd w:id="0"/>
    </w:p>
    <w:p w14:paraId="7A934983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2810" w14:textId="4B2B5649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инвентаризации мест захоронений, произведенных на кладбищах </w:t>
      </w:r>
      <w:r w:rsidR="00CD5FD6">
        <w:rPr>
          <w:rFonts w:ascii="Times New Roman" w:hAnsi="Times New Roman" w:cs="Times New Roman"/>
          <w:b/>
          <w:bCs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2614EC"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</w:t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</w:p>
    <w:p w14:paraId="3FA5E938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F0E97A" w14:textId="2F7CEC4B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администрация </w:t>
      </w:r>
      <w:r w:rsidR="002614EC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14:paraId="6739C8E1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DC5E98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ab/>
        <w:t>ПОСТАНОВЛЯЕТ:</w:t>
      </w:r>
    </w:p>
    <w:p w14:paraId="5725B48D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C5C10" w14:textId="2FD9E1F0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инвентаризации мест захоронений, произведенных на кладбищах </w:t>
      </w:r>
      <w:r w:rsidR="002614EC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14EC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r w:rsidRPr="00CD5FD6">
        <w:rPr>
          <w:rFonts w:ascii="Times New Roman" w:hAnsi="Times New Roman" w:cs="Times New Roman"/>
          <w:sz w:val="24"/>
          <w:szCs w:val="24"/>
        </w:rPr>
        <w:t>района Волгоградской области (Приложение №1).</w:t>
      </w:r>
    </w:p>
    <w:p w14:paraId="0FB4BFA9" w14:textId="171A7B30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2. Утвердить форму инвентаризационной описи захоронений на кладбищах на кладбищах </w:t>
      </w:r>
      <w:r w:rsidR="002614EC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14EC">
        <w:rPr>
          <w:rFonts w:ascii="Times New Roman" w:hAnsi="Times New Roman" w:cs="Times New Roman"/>
          <w:sz w:val="24"/>
          <w:szCs w:val="24"/>
        </w:rPr>
        <w:t>Даниловского муниципального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(Приложение №2).</w:t>
      </w:r>
    </w:p>
    <w:p w14:paraId="242974D0" w14:textId="4C736BFD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3. Первую инвентаризацию мест захоронений на кладбищах на муниципальных кладбищах </w:t>
      </w:r>
      <w:r w:rsidR="002614EC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14EC">
        <w:rPr>
          <w:rFonts w:ascii="Times New Roman" w:hAnsi="Times New Roman" w:cs="Times New Roman"/>
          <w:sz w:val="24"/>
          <w:szCs w:val="24"/>
        </w:rPr>
        <w:t>Даниловского муниципального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в порядке, установленном настоящим постановлением, провести не позднее </w:t>
      </w:r>
      <w:r w:rsidR="003F71BC">
        <w:rPr>
          <w:rFonts w:ascii="Times New Roman" w:hAnsi="Times New Roman" w:cs="Times New Roman"/>
          <w:sz w:val="24"/>
          <w:szCs w:val="24"/>
        </w:rPr>
        <w:t>30.11.2022г.</w:t>
      </w:r>
    </w:p>
    <w:p w14:paraId="65730ECD" w14:textId="1E9E2B3F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4. Создать комиссию по проведению инвентаризации мест захоронений, произведенных на кладбищах на муниципальных кладбищах </w:t>
      </w:r>
      <w:r w:rsidR="002614EC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14EC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r w:rsidRPr="00CD5FD6">
        <w:rPr>
          <w:rFonts w:ascii="Times New Roman" w:hAnsi="Times New Roman" w:cs="Times New Roman"/>
          <w:sz w:val="24"/>
          <w:szCs w:val="24"/>
        </w:rPr>
        <w:t>района Волгоградской области (Приложение №3).</w:t>
      </w:r>
    </w:p>
    <w:p w14:paraId="0A0BB401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14:paraId="7E05428E" w14:textId="1C338482" w:rsidR="005B0307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</w:p>
    <w:p w14:paraId="7F6F3CA0" w14:textId="54782C03" w:rsidR="00A9131C" w:rsidRPr="00CD5FD6" w:rsidRDefault="00A91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от 07.05.2022 г. № 25 считать утратившим силу с 06.06.2022 г.</w:t>
      </w:r>
    </w:p>
    <w:p w14:paraId="2AD74AA2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56E4DF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8B65C" w14:textId="6075CE2C" w:rsidR="005B0307" w:rsidRDefault="002614EC" w:rsidP="002614EC">
      <w:pPr>
        <w:tabs>
          <w:tab w:val="left" w:pos="68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С.В. Кибальников </w:t>
      </w:r>
    </w:p>
    <w:p w14:paraId="2579C7F3" w14:textId="2ABE20FB" w:rsidR="002614EC" w:rsidRPr="00CD5FD6" w:rsidRDefault="00261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3DD8B151" w14:textId="3D85A515" w:rsidR="005B0307" w:rsidRDefault="005B03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ADDBC" w14:textId="5C3ED009" w:rsidR="002614EC" w:rsidRDefault="002614E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BFDC5B" w14:textId="77777777" w:rsidR="001572CF" w:rsidRPr="00CD5FD6" w:rsidRDefault="001572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D173A02" w14:textId="77777777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14:paraId="3F192070" w14:textId="77777777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14:paraId="41FE4DFE" w14:textId="5AB9D0F4" w:rsidR="005B0307" w:rsidRPr="00CD5FD6" w:rsidRDefault="002614E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Плотниковского</w:t>
      </w:r>
      <w:r w:rsidR="005B0307"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5402D2ED" w14:textId="5433A65E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A25BF">
        <w:rPr>
          <w:rFonts w:ascii="Times New Roman" w:hAnsi="Times New Roman" w:cs="Times New Roman"/>
          <w:b/>
          <w:bCs/>
          <w:sz w:val="24"/>
          <w:szCs w:val="24"/>
        </w:rPr>
        <w:t>07.0</w:t>
      </w:r>
      <w:r w:rsidR="00A9131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25BF">
        <w:rPr>
          <w:rFonts w:ascii="Times New Roman" w:hAnsi="Times New Roman" w:cs="Times New Roman"/>
          <w:b/>
          <w:bCs/>
          <w:sz w:val="24"/>
          <w:szCs w:val="24"/>
        </w:rPr>
        <w:t>.2022г.</w:t>
      </w:r>
      <w:r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630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131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B62BD25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EEF42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002DA760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проведения инвентаризации мест захоронений, произведенных на кладбищах</w:t>
      </w:r>
    </w:p>
    <w:p w14:paraId="727AACAB" w14:textId="6B47E80A" w:rsidR="005B0307" w:rsidRPr="00CD5FD6" w:rsidRDefault="002614E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Плотниковского</w:t>
      </w:r>
      <w:r w:rsidR="005B0307"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Даниловского муниципального </w:t>
      </w:r>
      <w:r w:rsidR="005B0307" w:rsidRPr="00CD5FD6"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</w:p>
    <w:p w14:paraId="673F0F0F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B319" w14:textId="425587F3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Порядок регулирует действия администрации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3871">
        <w:rPr>
          <w:rFonts w:ascii="Times New Roman" w:hAnsi="Times New Roman" w:cs="Times New Roman"/>
          <w:sz w:val="24"/>
          <w:szCs w:val="24"/>
        </w:rPr>
        <w:t>Даниловского муниципального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 и привлеченных лиц при проведении инвентаризации мест захоронений и недопущения нарушений порядка захоронений, произведенных на кладбищах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и порядок оформления результатов инвентаризации. </w:t>
      </w:r>
    </w:p>
    <w:p w14:paraId="02B0C191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FE9857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F271215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ED7D42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1.1. Инвентаризация мест захоронений, производится на кладбищах в следующих целях:</w:t>
      </w:r>
    </w:p>
    <w:p w14:paraId="19EB0759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планирование территории кладбищ;</w:t>
      </w:r>
    </w:p>
    <w:p w14:paraId="6885A7EA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14:paraId="6A8799E4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систематизация данных о местах захоронения из различных источников;</w:t>
      </w:r>
    </w:p>
    <w:p w14:paraId="6F27B085" w14:textId="3E400AD0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FD6">
        <w:rPr>
          <w:rFonts w:ascii="Times New Roman" w:hAnsi="Times New Roman" w:cs="Times New Roman"/>
          <w:sz w:val="24"/>
          <w:szCs w:val="24"/>
        </w:rPr>
        <w:t>выявление</w:t>
      </w:r>
      <w:r w:rsidR="00623871">
        <w:rPr>
          <w:rFonts w:ascii="Times New Roman" w:hAnsi="Times New Roman" w:cs="Times New Roman"/>
          <w:sz w:val="24"/>
          <w:szCs w:val="24"/>
        </w:rPr>
        <w:t xml:space="preserve"> </w:t>
      </w:r>
      <w:r w:rsidRPr="00CD5FD6">
        <w:rPr>
          <w:rFonts w:ascii="Times New Roman" w:hAnsi="Times New Roman" w:cs="Times New Roman"/>
          <w:sz w:val="24"/>
          <w:szCs w:val="24"/>
        </w:rPr>
        <w:t>преступлений и правонарушений</w:t>
      </w:r>
      <w:proofErr w:type="gramEnd"/>
      <w:r w:rsidRPr="00CD5FD6">
        <w:rPr>
          <w:rFonts w:ascii="Times New Roman" w:hAnsi="Times New Roman" w:cs="Times New Roman"/>
          <w:sz w:val="24"/>
          <w:szCs w:val="24"/>
        </w:rPr>
        <w:t xml:space="preserve"> совершенных в сфере похоронного дела.</w:t>
      </w:r>
    </w:p>
    <w:p w14:paraId="60ABBF59" w14:textId="536C126A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1.2. Решение о проведении инвентаризации мест захоронений, произведенных на кладбищах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3871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r w:rsidRPr="00CD5FD6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области, принимается главой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позднее, чем за один месяц до предполагаемой даты проведения работ по инвентаризации.</w:t>
      </w:r>
    </w:p>
    <w:p w14:paraId="37D89BDD" w14:textId="7BC3F79C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1.3. Инвентаризация мест захоронений, произведенных на кладбищах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3F71B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F71BC">
        <w:rPr>
          <w:rFonts w:ascii="Times New Roman" w:hAnsi="Times New Roman" w:cs="Times New Roman"/>
          <w:sz w:val="24"/>
          <w:szCs w:val="24"/>
        </w:rPr>
        <w:t>не реже одного раза в три года и не чаще одного раза в год.</w:t>
      </w:r>
    </w:p>
    <w:p w14:paraId="0BE041A8" w14:textId="286AAC5F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1.4. Работы по инвентаризации мест захоронений, произведенных на кладбищах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FD6">
        <w:rPr>
          <w:rFonts w:ascii="Times New Roman" w:hAnsi="Times New Roman" w:cs="Times New Roman"/>
          <w:sz w:val="24"/>
          <w:szCs w:val="24"/>
        </w:rPr>
        <w:t>сельского</w:t>
      </w:r>
      <w:r w:rsidR="00763077">
        <w:rPr>
          <w:rFonts w:ascii="Times New Roman" w:hAnsi="Times New Roman" w:cs="Times New Roman"/>
          <w:sz w:val="24"/>
          <w:szCs w:val="24"/>
        </w:rPr>
        <w:t xml:space="preserve"> </w:t>
      </w:r>
      <w:r w:rsidRPr="00CD5FD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CD5FD6">
        <w:rPr>
          <w:rFonts w:ascii="Times New Roman" w:hAnsi="Times New Roman" w:cs="Times New Roman"/>
          <w:sz w:val="24"/>
          <w:szCs w:val="24"/>
        </w:rPr>
        <w:t xml:space="preserve"> проводятся комиссией, созданной данным постановлением.</w:t>
      </w:r>
    </w:p>
    <w:p w14:paraId="354391BD" w14:textId="1FCFD951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</w:t>
      </w:r>
      <w:r w:rsidR="00623871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gramStart"/>
      <w:r w:rsidRPr="00CD5FD6">
        <w:rPr>
          <w:rFonts w:ascii="Times New Roman" w:hAnsi="Times New Roman" w:cs="Times New Roman"/>
          <w:sz w:val="24"/>
          <w:szCs w:val="24"/>
        </w:rPr>
        <w:t>выявление преступлений и правонарушений</w:t>
      </w:r>
      <w:proofErr w:type="gramEnd"/>
      <w:r w:rsidRPr="00CD5FD6">
        <w:rPr>
          <w:rFonts w:ascii="Times New Roman" w:hAnsi="Times New Roman" w:cs="Times New Roman"/>
          <w:sz w:val="24"/>
          <w:szCs w:val="24"/>
        </w:rPr>
        <w:t xml:space="preserve"> совершенных в сфере похоронного дела, является общедоступной.</w:t>
      </w:r>
    </w:p>
    <w:p w14:paraId="7C3AD2FA" w14:textId="5C8244BB" w:rsidR="005B0307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398F2" w14:textId="77777777" w:rsidR="00A9131C" w:rsidRPr="00CD5FD6" w:rsidRDefault="00A9131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CC06C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Порядок принятия решений о проведении инвентаризации мест захоронений</w:t>
      </w:r>
    </w:p>
    <w:p w14:paraId="1F2ED5F7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31967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</w:t>
      </w:r>
      <w:proofErr w:type="gramStart"/>
      <w:r w:rsidRPr="00CD5FD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D5FD6">
        <w:rPr>
          <w:rFonts w:ascii="Times New Roman" w:hAnsi="Times New Roman" w:cs="Times New Roman"/>
          <w:sz w:val="24"/>
          <w:szCs w:val="24"/>
        </w:rPr>
        <w:t xml:space="preserve">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преступлений и правонарушений совершенных в сфере похоронного дела.</w:t>
      </w:r>
    </w:p>
    <w:p w14:paraId="578278DB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14:paraId="43634DBD" w14:textId="6911D736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лицо, определяемое муниципальными правовыми актами </w:t>
      </w:r>
      <w:r w:rsidR="003A1699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1699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r w:rsidRPr="00CD5FD6">
        <w:rPr>
          <w:rFonts w:ascii="Times New Roman" w:hAnsi="Times New Roman" w:cs="Times New Roman"/>
          <w:sz w:val="24"/>
          <w:szCs w:val="24"/>
        </w:rPr>
        <w:t>района Волгоградской области.</w:t>
      </w:r>
    </w:p>
    <w:p w14:paraId="53AA1FE1" w14:textId="1B7E4EA3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2.4. Ответственность за своевременность принятия решений о проведении инвентаризации мест захоронений возлагается на главу администрации </w:t>
      </w:r>
      <w:r w:rsidR="003A1699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1699">
        <w:rPr>
          <w:rFonts w:ascii="Times New Roman" w:hAnsi="Times New Roman" w:cs="Times New Roman"/>
          <w:sz w:val="24"/>
          <w:szCs w:val="24"/>
        </w:rPr>
        <w:t>Даниловского муниципального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14:paraId="4095DADF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2.5. Решение о проведении инвентаризации мест захоронений должно содержать:</w:t>
      </w:r>
    </w:p>
    <w:p w14:paraId="4FFA7893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 цель проведения инвентаризации и причину ее проведения;</w:t>
      </w:r>
    </w:p>
    <w:p w14:paraId="56F077E4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 наименование и место расположения кладбища, на территории которого будет проводиться инвентаризация мест захоронений;</w:t>
      </w:r>
    </w:p>
    <w:p w14:paraId="62345385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 дата начала и окончания работ по инвентаризации мест захоронений.</w:t>
      </w:r>
    </w:p>
    <w:p w14:paraId="0C751286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4662A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3. Общие правила проведения инвентаризации захоронений</w:t>
      </w:r>
    </w:p>
    <w:p w14:paraId="7AE017AB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90718" w14:textId="6AB42823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3.1. Перечень кладбищ, на территории которых планируется провести инвентаризацию захоронений, устанавливается главой администрации </w:t>
      </w:r>
      <w:r w:rsidR="003A1699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1699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r w:rsidRPr="00CD5FD6">
        <w:rPr>
          <w:rFonts w:ascii="Times New Roman" w:hAnsi="Times New Roman" w:cs="Times New Roman"/>
          <w:sz w:val="24"/>
          <w:szCs w:val="24"/>
        </w:rPr>
        <w:t>района Волгоградской области.</w:t>
      </w:r>
    </w:p>
    <w:p w14:paraId="4991D399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Инвентаризация захоронений производится при обязательном участии лица, ответственного за регистрацию захоронений.</w:t>
      </w:r>
    </w:p>
    <w:p w14:paraId="7A6F710B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3.2. При проведении инвентаризации захоронений инвентаризационной комиссией заполняются форма, приведенные в приложении № 2 к настоящему Постановлению.</w:t>
      </w:r>
    </w:p>
    <w:p w14:paraId="2050A963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3.3. До начала проведения инвентаризации захоронений на соответствующем кладбище инвентаризационной комиссии надлежит:</w:t>
      </w:r>
    </w:p>
    <w:p w14:paraId="517EEE24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- получить сведения о последних на момент проведения инвентаризации захоронениях на соответствующем кладбище.</w:t>
      </w:r>
    </w:p>
    <w:p w14:paraId="0D82B73E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Отсутствие книг регистрации захоронений вследствие их утраты по каким-либо причинам не может служить основанием для непроведения инвентаризации захоронений.</w:t>
      </w:r>
    </w:p>
    <w:p w14:paraId="6ABC8908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3.4. Сведения о фактическом наличии захоронений на проверяемом кладбище записываются в инвентаризационные описи (приложение № 2) не менее чем в двух экземплярах.</w:t>
      </w:r>
    </w:p>
    <w:p w14:paraId="5DE1EAFF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3F01127A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lastRenderedPageBreak/>
        <w:t>3.6. Инвентаризационные описи можно заполнить от руки как чернилами, так и шариковой ручкой или с использованием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</w:t>
      </w:r>
    </w:p>
    <w:p w14:paraId="272EA3FE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Исправления должны быть оговорены и подписаны председателем и членами инвентаризационной комиссии.</w:t>
      </w:r>
    </w:p>
    <w:p w14:paraId="435620AA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14:paraId="5A2FE7FB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3.8.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14:paraId="7AE37A4C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3.9.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14:paraId="03D7A7F4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3.10. Инвентаризационные описи подписывают председатель и члены инвентаризационной комиссии.</w:t>
      </w:r>
    </w:p>
    <w:p w14:paraId="0352F650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3.11. При выявлении нарушений порядка захоронений, комиссия должна включить в опись данные установленные в ходе проведения инвентаризации.</w:t>
      </w:r>
    </w:p>
    <w:p w14:paraId="20C01728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4526F0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4. Инвентаризация захоронений</w:t>
      </w:r>
    </w:p>
    <w:p w14:paraId="6BF381A7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C1D3E8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14:paraId="61EB6F61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14:paraId="201CBF12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4.2.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(</w:t>
      </w:r>
      <w:proofErr w:type="spellStart"/>
      <w:r w:rsidRPr="00CD5FD6">
        <w:rPr>
          <w:rFonts w:ascii="Times New Roman" w:hAnsi="Times New Roman" w:cs="Times New Roman"/>
          <w:sz w:val="24"/>
          <w:szCs w:val="24"/>
        </w:rPr>
        <w:t>безимянным</w:t>
      </w:r>
      <w:proofErr w:type="spellEnd"/>
      <w:r w:rsidRPr="00CD5FD6">
        <w:rPr>
          <w:rFonts w:ascii="Times New Roman" w:hAnsi="Times New Roman" w:cs="Times New Roman"/>
          <w:sz w:val="24"/>
          <w:szCs w:val="24"/>
        </w:rPr>
        <w:t>).</w:t>
      </w:r>
    </w:p>
    <w:p w14:paraId="09DADF6C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"-", иные графы инвентаризационной описи заполняются исходя из наличия имеющейся информации о захоронении.</w:t>
      </w:r>
    </w:p>
    <w:p w14:paraId="2CB9E975" w14:textId="6145FB84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В случае,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ставится прочерк "-". Иные графы инвентаризационной описи заполняются исходя из наличия имеющейся информации о захоронении.</w:t>
      </w:r>
    </w:p>
    <w:p w14:paraId="733E0252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урна с прахом).</w:t>
      </w:r>
    </w:p>
    <w:p w14:paraId="2CEBF54F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lastRenderedPageBreak/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14:paraId="732E925E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2029A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5. Порядок оформления результатов инвентаризации</w:t>
      </w:r>
    </w:p>
    <w:p w14:paraId="341AC1DC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8BEEB1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5.1. По результатам проведенной инвентаризации составляется опись результатов инвентаризации, которая подписывается председателем и членами инвентаризационной комиссии (Приложение № 2).</w:t>
      </w:r>
    </w:p>
    <w:p w14:paraId="7050A0A3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2F9117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6. Мероприятия, проводимые по результатам инвентаризации захоронений</w:t>
      </w:r>
    </w:p>
    <w:p w14:paraId="1BDDF8BF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9C859D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6.1. По результатам инвентаризации проводятся следующие мероприятия:</w:t>
      </w:r>
    </w:p>
    <w:p w14:paraId="68BEA3C9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6.1.1. Если на захоронении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14:paraId="749E485B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В этом случае в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захоронение».</w:t>
      </w:r>
    </w:p>
    <w:p w14:paraId="774AD24D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2CEEF" w14:textId="77777777" w:rsidR="005B0307" w:rsidRPr="00CD5FD6" w:rsidRDefault="005B03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D6">
        <w:rPr>
          <w:rFonts w:ascii="Times New Roman" w:hAnsi="Times New Roman" w:cs="Times New Roman"/>
          <w:b/>
          <w:bCs/>
          <w:sz w:val="24"/>
          <w:szCs w:val="24"/>
        </w:rPr>
        <w:t>7. Использование полученной информации</w:t>
      </w:r>
    </w:p>
    <w:p w14:paraId="2B795D26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748BA" w14:textId="750B5829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уполномоченным органом (комиссией) </w:t>
      </w:r>
      <w:r w:rsidR="00BC42C5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4EAE042D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информация о неблагоустроенных (брошенных) захоронениях;</w:t>
      </w:r>
    </w:p>
    <w:p w14:paraId="04E30ED0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предложения по планированию территории кладбищ;</w:t>
      </w:r>
    </w:p>
    <w:p w14:paraId="15BBFA96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предложения по созданию на территории кладбищ зон захоронений определенных видов;</w:t>
      </w:r>
    </w:p>
    <w:p w14:paraId="678908BC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предложения по закрытию и созданию новых кладбищ;</w:t>
      </w:r>
    </w:p>
    <w:p w14:paraId="0F20EFA3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предложения по разработке муниципальных программ сельского поселения;</w:t>
      </w:r>
    </w:p>
    <w:p w14:paraId="7D9603CC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14:paraId="7F1CA32A" w14:textId="77777777" w:rsidR="005B0307" w:rsidRPr="00CD5FD6" w:rsidRDefault="005B03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другая информация и предложения.</w:t>
      </w:r>
    </w:p>
    <w:p w14:paraId="08AC7E6B" w14:textId="77777777" w:rsidR="005B0307" w:rsidRPr="00CD5FD6" w:rsidRDefault="005B03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A8199" w14:textId="77777777" w:rsidR="005B0307" w:rsidRPr="00CD5FD6" w:rsidRDefault="005B03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2CAA34C" w14:textId="77777777" w:rsidR="005B0307" w:rsidRPr="00CD5FD6" w:rsidRDefault="005B03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2E776D9" w14:textId="77777777" w:rsidR="005B0307" w:rsidRPr="00CD5FD6" w:rsidRDefault="005B03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D4B2865" w14:textId="1F63804C" w:rsidR="00BC42C5" w:rsidRDefault="00BC42C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B8E06" w14:textId="77777777" w:rsidR="00763077" w:rsidRDefault="0076307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80C10" w14:textId="77777777" w:rsidR="00BC42C5" w:rsidRDefault="00BC42C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F9165" w14:textId="17596F1B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D19947A" w14:textId="77777777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961DC6C" w14:textId="41FEBA5C" w:rsidR="005B0307" w:rsidRPr="00CD5FD6" w:rsidRDefault="00BC42C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="005B0307"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A51D561" w14:textId="7A5EA9CE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от </w:t>
      </w:r>
      <w:r w:rsidR="00AA25BF" w:rsidRPr="00AA25BF">
        <w:rPr>
          <w:rFonts w:ascii="Times New Roman" w:hAnsi="Times New Roman" w:cs="Times New Roman"/>
          <w:sz w:val="24"/>
          <w:szCs w:val="24"/>
        </w:rPr>
        <w:t>07.0</w:t>
      </w:r>
      <w:r w:rsidR="00A9131C">
        <w:rPr>
          <w:rFonts w:ascii="Times New Roman" w:hAnsi="Times New Roman" w:cs="Times New Roman"/>
          <w:sz w:val="24"/>
          <w:szCs w:val="24"/>
        </w:rPr>
        <w:t>6</w:t>
      </w:r>
      <w:r w:rsidR="00AA25BF" w:rsidRPr="00AA25BF">
        <w:rPr>
          <w:rFonts w:ascii="Times New Roman" w:hAnsi="Times New Roman" w:cs="Times New Roman"/>
          <w:sz w:val="24"/>
          <w:szCs w:val="24"/>
        </w:rPr>
        <w:t>.2022г.</w:t>
      </w:r>
      <w:r w:rsidR="00AA2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FD6">
        <w:rPr>
          <w:rFonts w:ascii="Times New Roman" w:hAnsi="Times New Roman" w:cs="Times New Roman"/>
          <w:sz w:val="24"/>
          <w:szCs w:val="24"/>
        </w:rPr>
        <w:t xml:space="preserve">№ </w:t>
      </w:r>
      <w:r w:rsidR="00763077">
        <w:rPr>
          <w:rFonts w:ascii="Times New Roman" w:hAnsi="Times New Roman" w:cs="Times New Roman"/>
          <w:sz w:val="24"/>
          <w:szCs w:val="24"/>
        </w:rPr>
        <w:t>2</w:t>
      </w:r>
      <w:r w:rsidR="00A9131C">
        <w:rPr>
          <w:rFonts w:ascii="Times New Roman" w:hAnsi="Times New Roman" w:cs="Times New Roman"/>
          <w:sz w:val="24"/>
          <w:szCs w:val="24"/>
        </w:rPr>
        <w:t>9</w:t>
      </w:r>
    </w:p>
    <w:p w14:paraId="1073C248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1080B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ИНВЕНТАРИЗАЦИОННАЯ ОПИСЬ</w:t>
      </w:r>
    </w:p>
    <w:p w14:paraId="10CE5734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ЗАХОРОНЕНИЙ, ПРОИЗВЕДЕННЫХ В ПЕРИОД ПРОВЕДЕНИЯ</w:t>
      </w:r>
    </w:p>
    <w:p w14:paraId="56F42B20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ИНВЕНТАРИЗАЦИИ НА КЛАДБИЩЕ</w:t>
      </w:r>
    </w:p>
    <w:p w14:paraId="70273E2B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469"/>
        <w:gridCol w:w="1051"/>
        <w:gridCol w:w="900"/>
        <w:gridCol w:w="1260"/>
        <w:gridCol w:w="1260"/>
        <w:gridCol w:w="1440"/>
        <w:gridCol w:w="905"/>
      </w:tblGrid>
      <w:tr w:rsidR="005B0307" w:rsidRPr="00CD5FD6" w14:paraId="5D4EACB1" w14:textId="77777777" w:rsidTr="000D1D8C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E5C4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захоронения </w:t>
            </w:r>
            <w:r w:rsidRPr="00CD5FD6">
              <w:rPr>
                <w:rFonts w:ascii="Times New Roman" w:hAnsi="Times New Roman" w:cs="Times New Roman"/>
                <w:sz w:val="20"/>
                <w:szCs w:val="20"/>
              </w:rPr>
              <w:t xml:space="preserve">(одиночные, родственные, воинские, почетные, семейные (родовые), урны с прахом)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36AA5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умершего.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EF8A3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его рождения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153DA3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его смерти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A6771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надгробного сооружения (надгробия),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F09A2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захоронения, указанный на регистрационном знаке (табличке)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4C70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сведений о захоронении в книге регистрации захоронений (сведений о погребенном, месте погребения)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8E548E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5B0307" w:rsidRPr="00CD5FD6" w14:paraId="40DB8FEC" w14:textId="77777777" w:rsidTr="000D1D8C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EBBA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</w:rPr>
            </w:pPr>
            <w:r w:rsidRPr="00CD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707D9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</w:rPr>
            </w:pPr>
            <w:r w:rsidRPr="00CD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50266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29D28F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60B7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</w:rPr>
            </w:pPr>
            <w:r w:rsidRPr="00CD5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F8C4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</w:rPr>
            </w:pPr>
            <w:r w:rsidRPr="00CD5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D3817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</w:rPr>
            </w:pPr>
            <w:r w:rsidRPr="00CD5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DAFBB" w14:textId="77777777" w:rsidR="005B0307" w:rsidRPr="00CD5FD6" w:rsidRDefault="005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07" w:rsidRPr="00CD5FD6" w14:paraId="3B6AA44A" w14:textId="77777777" w:rsidTr="000D1D8C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D154B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6BFCD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90857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1EEE3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648EA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19AA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74BD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4324E" w14:textId="77777777" w:rsidR="005B0307" w:rsidRPr="00CD5FD6" w:rsidRDefault="005B03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2D8F71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48C63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Итого по описи: количество захоронений, произведённых в период проведения инвентаризации кладбища </w:t>
      </w:r>
    </w:p>
    <w:p w14:paraId="3DEA7D7E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7DD2835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(прописью)</w:t>
      </w:r>
    </w:p>
    <w:p w14:paraId="2A5C6680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</w:t>
      </w:r>
    </w:p>
    <w:p w14:paraId="35D50FE5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14:paraId="49CFA466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</w:t>
      </w:r>
    </w:p>
    <w:p w14:paraId="3DE2BF96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14:paraId="3EDCB1DD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A032FE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3D10D99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14:paraId="698BC427" w14:textId="1CA53F52" w:rsidR="005B0307" w:rsidRPr="00CD5FD6" w:rsidRDefault="005B03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0687" w14:textId="77777777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6943446" w14:textId="77777777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EA622FD" w14:textId="034D1B19" w:rsidR="005B0307" w:rsidRPr="00CD5FD6" w:rsidRDefault="00307EC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="005B0307"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69941A4" w14:textId="564BE09D" w:rsidR="005B0307" w:rsidRPr="00CD5FD6" w:rsidRDefault="005B0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от </w:t>
      </w:r>
      <w:r w:rsidR="00AA25BF" w:rsidRPr="00AA25BF">
        <w:rPr>
          <w:rFonts w:ascii="Times New Roman" w:hAnsi="Times New Roman" w:cs="Times New Roman"/>
          <w:sz w:val="24"/>
          <w:szCs w:val="24"/>
        </w:rPr>
        <w:t>07.0</w:t>
      </w:r>
      <w:r w:rsidR="00A9131C">
        <w:rPr>
          <w:rFonts w:ascii="Times New Roman" w:hAnsi="Times New Roman" w:cs="Times New Roman"/>
          <w:sz w:val="24"/>
          <w:szCs w:val="24"/>
        </w:rPr>
        <w:t>6</w:t>
      </w:r>
      <w:r w:rsidR="00AA25BF" w:rsidRPr="00AA25BF">
        <w:rPr>
          <w:rFonts w:ascii="Times New Roman" w:hAnsi="Times New Roman" w:cs="Times New Roman"/>
          <w:sz w:val="24"/>
          <w:szCs w:val="24"/>
        </w:rPr>
        <w:t>.2022г.</w:t>
      </w:r>
      <w:r w:rsidRPr="00CD5FD6">
        <w:rPr>
          <w:rFonts w:ascii="Times New Roman" w:hAnsi="Times New Roman" w:cs="Times New Roman"/>
          <w:sz w:val="24"/>
          <w:szCs w:val="24"/>
        </w:rPr>
        <w:t xml:space="preserve"> № </w:t>
      </w:r>
      <w:r w:rsidR="00763077">
        <w:rPr>
          <w:rFonts w:ascii="Times New Roman" w:hAnsi="Times New Roman" w:cs="Times New Roman"/>
          <w:sz w:val="24"/>
          <w:szCs w:val="24"/>
        </w:rPr>
        <w:t>2</w:t>
      </w:r>
      <w:r w:rsidR="00A9131C">
        <w:rPr>
          <w:rFonts w:ascii="Times New Roman" w:hAnsi="Times New Roman" w:cs="Times New Roman"/>
          <w:sz w:val="24"/>
          <w:szCs w:val="24"/>
        </w:rPr>
        <w:t>9</w:t>
      </w:r>
    </w:p>
    <w:p w14:paraId="007802A1" w14:textId="77777777" w:rsidR="005B0307" w:rsidRPr="00CD5FD6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989FF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СОСТАВ</w:t>
      </w:r>
    </w:p>
    <w:p w14:paraId="63FFB542" w14:textId="77777777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>комиссии по проведению инвентаризации мест захоронений, произведенных на</w:t>
      </w:r>
    </w:p>
    <w:p w14:paraId="63D97E1A" w14:textId="73278C61" w:rsidR="005B0307" w:rsidRPr="00CD5FD6" w:rsidRDefault="005B03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кладбищах </w:t>
      </w:r>
      <w:r w:rsidR="000A72BF">
        <w:rPr>
          <w:rFonts w:ascii="Times New Roman" w:hAnsi="Times New Roman" w:cs="Times New Roman"/>
          <w:sz w:val="24"/>
          <w:szCs w:val="24"/>
        </w:rPr>
        <w:t>Плотниковского</w:t>
      </w:r>
      <w:r w:rsidRPr="00CD5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2BF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r w:rsidRPr="00CD5FD6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14:paraId="29C79ACA" w14:textId="34446FBA" w:rsidR="005B0307" w:rsidRDefault="005B03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0D75" w14:textId="65342801" w:rsidR="00763077" w:rsidRPr="00763077" w:rsidRDefault="00763077" w:rsidP="00763077">
      <w:pPr>
        <w:rPr>
          <w:rFonts w:ascii="Times New Roman" w:hAnsi="Times New Roman" w:cs="Times New Roman"/>
          <w:sz w:val="24"/>
          <w:szCs w:val="24"/>
        </w:rPr>
      </w:pPr>
    </w:p>
    <w:p w14:paraId="1CEF9AC9" w14:textId="2F11E47E" w:rsidR="00763077" w:rsidRPr="00763077" w:rsidRDefault="00763077" w:rsidP="00763077">
      <w:pPr>
        <w:rPr>
          <w:rFonts w:ascii="Times New Roman" w:hAnsi="Times New Roman" w:cs="Times New Roman"/>
          <w:sz w:val="24"/>
          <w:szCs w:val="24"/>
        </w:rPr>
      </w:pPr>
    </w:p>
    <w:p w14:paraId="5C777696" w14:textId="6E0D36E6" w:rsidR="00763077" w:rsidRPr="00763077" w:rsidRDefault="00763077" w:rsidP="00763077">
      <w:pPr>
        <w:rPr>
          <w:rFonts w:ascii="Times New Roman" w:hAnsi="Times New Roman" w:cs="Times New Roman"/>
          <w:sz w:val="24"/>
          <w:szCs w:val="24"/>
        </w:rPr>
      </w:pPr>
    </w:p>
    <w:p w14:paraId="0C0010AA" w14:textId="798C0E04" w:rsidR="00763077" w:rsidRDefault="00763077" w:rsidP="00763077">
      <w:pPr>
        <w:rPr>
          <w:rFonts w:ascii="Times New Roman" w:hAnsi="Times New Roman" w:cs="Times New Roman"/>
          <w:sz w:val="24"/>
          <w:szCs w:val="24"/>
        </w:rPr>
      </w:pPr>
    </w:p>
    <w:p w14:paraId="449E92DC" w14:textId="44E88204" w:rsidR="003F71BC" w:rsidRDefault="003F71BC" w:rsidP="003F71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26D0AF8B" w14:textId="77777777" w:rsidR="003F71BC" w:rsidRDefault="003F71BC" w:rsidP="003F71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D029B81" w14:textId="6543EF48" w:rsidR="00763077" w:rsidRDefault="003F71BC" w:rsidP="003F71BC">
      <w:pPr>
        <w:pStyle w:val="a3"/>
        <w:tabs>
          <w:tab w:val="left" w:pos="610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сельского поселения</w:t>
      </w:r>
      <w:r w:rsidR="0001526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Кибальников Сергей Владимирович </w:t>
      </w:r>
    </w:p>
    <w:p w14:paraId="7C65491D" w14:textId="54B2C89B" w:rsidR="003F71BC" w:rsidRDefault="003F71BC" w:rsidP="003F71BC">
      <w:pPr>
        <w:rPr>
          <w:rFonts w:ascii="Times New Roman" w:hAnsi="Times New Roman" w:cs="Times New Roman"/>
          <w:sz w:val="24"/>
          <w:szCs w:val="24"/>
        </w:rPr>
      </w:pPr>
    </w:p>
    <w:p w14:paraId="69C6D1E0" w14:textId="4B21565B" w:rsidR="003F71BC" w:rsidRDefault="003F71BC" w:rsidP="003F71BC">
      <w:pPr>
        <w:rPr>
          <w:rFonts w:ascii="Times New Roman" w:hAnsi="Times New Roman" w:cs="Times New Roman"/>
          <w:sz w:val="24"/>
          <w:szCs w:val="24"/>
        </w:rPr>
      </w:pPr>
      <w:r w:rsidRPr="003F71B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14:paraId="58FAB2CE" w14:textId="77777777" w:rsidR="00015269" w:rsidRPr="003F71BC" w:rsidRDefault="00015269" w:rsidP="003F71BC">
      <w:pPr>
        <w:rPr>
          <w:rFonts w:ascii="Times New Roman" w:hAnsi="Times New Roman" w:cs="Times New Roman"/>
          <w:sz w:val="24"/>
          <w:szCs w:val="24"/>
        </w:rPr>
      </w:pPr>
    </w:p>
    <w:p w14:paraId="6693FBBB" w14:textId="68ECFF64" w:rsidR="003F71BC" w:rsidRDefault="003F71BC" w:rsidP="00015269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3F71BC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r w:rsidR="00015269">
        <w:rPr>
          <w:rFonts w:ascii="Times New Roman" w:hAnsi="Times New Roman" w:cs="Times New Roman"/>
          <w:sz w:val="24"/>
          <w:szCs w:val="24"/>
        </w:rPr>
        <w:t xml:space="preserve">- Усачева Инна Юрьевна </w:t>
      </w:r>
    </w:p>
    <w:p w14:paraId="30D5D047" w14:textId="4CA62416" w:rsidR="003F71BC" w:rsidRPr="003F71BC" w:rsidRDefault="003F71BC" w:rsidP="00015269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3F71BC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r w:rsidR="000152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5269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="00015269">
        <w:rPr>
          <w:rFonts w:ascii="Times New Roman" w:hAnsi="Times New Roman" w:cs="Times New Roman"/>
          <w:sz w:val="24"/>
          <w:szCs w:val="24"/>
        </w:rPr>
        <w:t xml:space="preserve"> Наталия Николаевна </w:t>
      </w:r>
    </w:p>
    <w:p w14:paraId="15A3FE20" w14:textId="5584D198" w:rsidR="003F71BC" w:rsidRPr="003F71BC" w:rsidRDefault="00A9131C" w:rsidP="00015269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2 категории - бухгалтер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 w:rsidR="00AA25BF">
        <w:rPr>
          <w:rFonts w:ascii="Times New Roman" w:hAnsi="Times New Roman" w:cs="Times New Roman"/>
          <w:sz w:val="24"/>
          <w:szCs w:val="24"/>
        </w:rPr>
        <w:t xml:space="preserve"> </w:t>
      </w:r>
      <w:r w:rsidR="0001526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8744DB4" w14:textId="77777777" w:rsidR="003F71BC" w:rsidRPr="003F71BC" w:rsidRDefault="003F71BC" w:rsidP="003F71BC">
      <w:pPr>
        <w:rPr>
          <w:rFonts w:ascii="Times New Roman" w:hAnsi="Times New Roman" w:cs="Times New Roman"/>
          <w:sz w:val="24"/>
          <w:szCs w:val="24"/>
        </w:rPr>
      </w:pPr>
    </w:p>
    <w:sectPr w:rsidR="003F71BC" w:rsidRPr="003F71BC" w:rsidSect="0065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D7B"/>
    <w:multiLevelType w:val="hybridMultilevel"/>
    <w:tmpl w:val="839683D2"/>
    <w:lvl w:ilvl="0" w:tplc="3E8CD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E"/>
    <w:rsid w:val="00015269"/>
    <w:rsid w:val="000A72BF"/>
    <w:rsid w:val="000D1D8C"/>
    <w:rsid w:val="001572CF"/>
    <w:rsid w:val="0019783D"/>
    <w:rsid w:val="002614EC"/>
    <w:rsid w:val="00307ECD"/>
    <w:rsid w:val="003A1699"/>
    <w:rsid w:val="003F71BC"/>
    <w:rsid w:val="00555519"/>
    <w:rsid w:val="005B0307"/>
    <w:rsid w:val="00623871"/>
    <w:rsid w:val="006540A8"/>
    <w:rsid w:val="00656E97"/>
    <w:rsid w:val="00763077"/>
    <w:rsid w:val="007F1987"/>
    <w:rsid w:val="0093196D"/>
    <w:rsid w:val="009772D0"/>
    <w:rsid w:val="00A9131C"/>
    <w:rsid w:val="00AA25BF"/>
    <w:rsid w:val="00AC7C69"/>
    <w:rsid w:val="00BC42C5"/>
    <w:rsid w:val="00C36CBE"/>
    <w:rsid w:val="00CD5FD6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ACECF"/>
  <w15:docId w15:val="{D97347B0-06F0-44BA-AE37-F876AAC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Даниловского района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g.marchenko</dc:creator>
  <cp:keywords/>
  <dc:description/>
  <cp:lastModifiedBy>BUH2</cp:lastModifiedBy>
  <cp:revision>2</cp:revision>
  <cp:lastPrinted>2022-05-12T12:59:00Z</cp:lastPrinted>
  <dcterms:created xsi:type="dcterms:W3CDTF">2022-06-07T12:22:00Z</dcterms:created>
  <dcterms:modified xsi:type="dcterms:W3CDTF">2022-06-07T12:22:00Z</dcterms:modified>
</cp:coreProperties>
</file>